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8A01" w14:textId="58E474EE" w:rsidR="00E8768C" w:rsidRPr="00E8768C" w:rsidRDefault="00E8768C" w:rsidP="00E8768C">
      <w:pPr>
        <w:jc w:val="center"/>
        <w:rPr>
          <w:rFonts w:ascii="Arial Black" w:hAnsi="Arial Black"/>
          <w:b/>
          <w:bCs/>
          <w:color w:val="FF0000"/>
          <w:sz w:val="58"/>
          <w:szCs w:val="58"/>
          <w:u w:val="single"/>
        </w:rPr>
      </w:pPr>
      <w:r w:rsidRPr="00E8768C">
        <w:rPr>
          <w:rFonts w:ascii="Arial Black" w:hAnsi="Arial Black"/>
          <w:b/>
          <w:bCs/>
          <w:color w:val="FF0000"/>
          <w:sz w:val="58"/>
          <w:szCs w:val="58"/>
          <w:u w:val="single"/>
        </w:rPr>
        <w:t>Election Polling Locations</w:t>
      </w:r>
      <w:r>
        <w:rPr>
          <w:rFonts w:ascii="Arial Black" w:hAnsi="Arial Black"/>
          <w:b/>
          <w:bCs/>
          <w:color w:val="FF0000"/>
          <w:sz w:val="58"/>
          <w:szCs w:val="58"/>
          <w:u w:val="single"/>
        </w:rPr>
        <w:br/>
      </w:r>
    </w:p>
    <w:p w14:paraId="775230E3" w14:textId="64F8A1A6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b/>
          <w:bCs/>
          <w:color w:val="AF2B70"/>
          <w:sz w:val="44"/>
          <w:szCs w:val="44"/>
          <w:u w:val="single"/>
        </w:rPr>
        <w:t xml:space="preserve">Early Voting- </w:t>
      </w:r>
      <w:r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>
        <w:rPr>
          <w:rFonts w:ascii="Arial Narrow" w:hAnsi="Arial Narrow"/>
          <w:color w:val="000000" w:themeColor="text1"/>
          <w:sz w:val="40"/>
          <w:szCs w:val="40"/>
          <w:u w:val="single"/>
        </w:rPr>
        <w:t>Court House Annex</w:t>
      </w:r>
      <w:r>
        <w:rPr>
          <w:rFonts w:ascii="Arial Narrow" w:hAnsi="Arial Narrow"/>
          <w:color w:val="000000" w:themeColor="text1"/>
          <w:sz w:val="40"/>
          <w:szCs w:val="40"/>
        </w:rPr>
        <w:t>; 220 W. Quitman St., Suite E, Emory, Tx 75440.</w:t>
      </w:r>
    </w:p>
    <w:p w14:paraId="272A5D37" w14:textId="77777777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1F46DE6D" w14:textId="123AACED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b/>
          <w:bCs/>
          <w:color w:val="808080" w:themeColor="background1" w:themeShade="80"/>
          <w:sz w:val="44"/>
          <w:szCs w:val="44"/>
          <w:u w:val="single"/>
        </w:rPr>
        <w:t>Precinct 101-</w:t>
      </w:r>
      <w:r>
        <w:rPr>
          <w:rFonts w:ascii="Arial Narrow" w:hAnsi="Arial Narrow"/>
          <w:b/>
          <w:bCs/>
          <w:color w:val="808080" w:themeColor="background1" w:themeShade="80"/>
          <w:sz w:val="48"/>
          <w:szCs w:val="48"/>
          <w:u w:val="single"/>
        </w:rPr>
        <w:t xml:space="preserve"> </w:t>
      </w:r>
      <w:r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>
        <w:rPr>
          <w:rFonts w:ascii="Arial Narrow" w:hAnsi="Arial Narrow"/>
          <w:color w:val="000000" w:themeColor="text1"/>
          <w:sz w:val="40"/>
          <w:szCs w:val="40"/>
          <w:u w:val="single"/>
        </w:rPr>
        <w:t>Rocky Point Community Center</w:t>
      </w:r>
      <w:r>
        <w:rPr>
          <w:rFonts w:ascii="Arial Narrow" w:hAnsi="Arial Narrow"/>
          <w:color w:val="000000" w:themeColor="text1"/>
          <w:sz w:val="40"/>
          <w:szCs w:val="40"/>
        </w:rPr>
        <w:t>; 2134 S. State Highway 19, Emory, Tx 75440.</w:t>
      </w:r>
    </w:p>
    <w:p w14:paraId="7CCFAE19" w14:textId="77777777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4656DF41" w14:textId="6FE7F9BA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b/>
          <w:bCs/>
          <w:color w:val="538135" w:themeColor="accent6" w:themeShade="BF"/>
          <w:sz w:val="44"/>
          <w:szCs w:val="44"/>
          <w:u w:val="single"/>
        </w:rPr>
        <w:t>Precinct 102-</w:t>
      </w:r>
      <w:r>
        <w:rPr>
          <w:rFonts w:ascii="Arial Narrow" w:hAnsi="Arial Narrow"/>
          <w:color w:val="538135" w:themeColor="accent6" w:themeShade="BF"/>
          <w:sz w:val="44"/>
          <w:szCs w:val="44"/>
        </w:rPr>
        <w:t xml:space="preserve"> </w:t>
      </w:r>
      <w:r>
        <w:rPr>
          <w:rFonts w:ascii="Arial Narrow" w:hAnsi="Arial Narrow"/>
          <w:color w:val="000000" w:themeColor="text1"/>
          <w:sz w:val="40"/>
          <w:szCs w:val="40"/>
        </w:rPr>
        <w:t>At the</w:t>
      </w:r>
      <w:r>
        <w:rPr>
          <w:rFonts w:ascii="Arial Narrow" w:hAnsi="Arial Narrow"/>
          <w:color w:val="000000" w:themeColor="text1"/>
          <w:sz w:val="40"/>
          <w:szCs w:val="40"/>
          <w:u w:val="single"/>
        </w:rPr>
        <w:t xml:space="preserve"> East Tawakoni Community Center</w:t>
      </w:r>
      <w:r>
        <w:rPr>
          <w:rFonts w:ascii="Arial Narrow" w:hAnsi="Arial Narrow"/>
          <w:color w:val="000000" w:themeColor="text1"/>
          <w:sz w:val="40"/>
          <w:szCs w:val="40"/>
        </w:rPr>
        <w:t>; 288 Briggs Blvd, East Tawakoni, Tx 75472.</w:t>
      </w:r>
    </w:p>
    <w:p w14:paraId="0DBFA94B" w14:textId="77777777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0CCE4C36" w14:textId="66DEEF7E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b/>
          <w:bCs/>
          <w:color w:val="1F3864" w:themeColor="accent1" w:themeShade="80"/>
          <w:sz w:val="44"/>
          <w:szCs w:val="44"/>
          <w:u w:val="single"/>
        </w:rPr>
        <w:t>Precinct 203-</w:t>
      </w:r>
      <w:r>
        <w:rPr>
          <w:rFonts w:ascii="Arial Narrow" w:hAnsi="Arial Narrow"/>
          <w:color w:val="1F3864" w:themeColor="accent1" w:themeShade="80"/>
          <w:sz w:val="44"/>
          <w:szCs w:val="44"/>
        </w:rPr>
        <w:t xml:space="preserve"> </w:t>
      </w:r>
      <w:r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>
        <w:rPr>
          <w:rFonts w:ascii="Arial Narrow" w:hAnsi="Arial Narrow"/>
          <w:color w:val="000000" w:themeColor="text1"/>
          <w:sz w:val="40"/>
          <w:szCs w:val="40"/>
          <w:u w:val="single"/>
        </w:rPr>
        <w:t>Bright Star Church (Memorial Hall)</w:t>
      </w:r>
      <w:r>
        <w:rPr>
          <w:rFonts w:ascii="Arial Narrow" w:hAnsi="Arial Narrow"/>
          <w:color w:val="000000" w:themeColor="text1"/>
          <w:sz w:val="40"/>
          <w:szCs w:val="40"/>
        </w:rPr>
        <w:t>; 1399 Rs County Road 3480, Emory, Tx 75440.</w:t>
      </w:r>
    </w:p>
    <w:p w14:paraId="614E5C4D" w14:textId="77777777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1637E804" w14:textId="3E69FC48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b/>
          <w:bCs/>
          <w:color w:val="CD5FB5"/>
          <w:sz w:val="44"/>
          <w:szCs w:val="44"/>
          <w:u w:val="single"/>
        </w:rPr>
        <w:t>Precinct 204-</w:t>
      </w:r>
      <w:r>
        <w:rPr>
          <w:rFonts w:ascii="Arial Narrow" w:hAnsi="Arial Narrow"/>
          <w:color w:val="FF0000"/>
          <w:sz w:val="44"/>
          <w:szCs w:val="44"/>
        </w:rPr>
        <w:t xml:space="preserve"> </w:t>
      </w:r>
      <w:r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>
        <w:rPr>
          <w:rFonts w:ascii="Arial Narrow" w:hAnsi="Arial Narrow"/>
          <w:color w:val="000000" w:themeColor="text1"/>
          <w:sz w:val="40"/>
          <w:szCs w:val="40"/>
          <w:u w:val="single"/>
        </w:rPr>
        <w:t>Rose Community Center</w:t>
      </w:r>
      <w:r>
        <w:rPr>
          <w:rFonts w:ascii="Arial Narrow" w:hAnsi="Arial Narrow"/>
          <w:color w:val="000000" w:themeColor="text1"/>
          <w:sz w:val="40"/>
          <w:szCs w:val="40"/>
        </w:rPr>
        <w:t>; 109 Ravine, Emory, Tx 75440</w:t>
      </w:r>
      <w:r>
        <w:rPr>
          <w:rFonts w:ascii="Arial Narrow" w:hAnsi="Arial Narrow"/>
          <w:color w:val="000000" w:themeColor="text1"/>
          <w:sz w:val="44"/>
          <w:szCs w:val="44"/>
        </w:rPr>
        <w:t>.</w:t>
      </w:r>
    </w:p>
    <w:p w14:paraId="79CCA675" w14:textId="77777777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3B1AE1DF" w14:textId="46805543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b/>
          <w:bCs/>
          <w:color w:val="BF8F00" w:themeColor="accent4" w:themeShade="BF"/>
          <w:sz w:val="44"/>
          <w:szCs w:val="44"/>
          <w:u w:val="single"/>
        </w:rPr>
        <w:t>Precinct 305-</w:t>
      </w:r>
      <w:r>
        <w:rPr>
          <w:rFonts w:ascii="Arial Narrow" w:hAnsi="Arial Narrow"/>
          <w:color w:val="BF8F00" w:themeColor="accent4" w:themeShade="BF"/>
          <w:sz w:val="44"/>
          <w:szCs w:val="44"/>
        </w:rPr>
        <w:t xml:space="preserve"> </w:t>
      </w:r>
      <w:r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>
        <w:rPr>
          <w:rFonts w:ascii="Arial Narrow" w:hAnsi="Arial Narrow"/>
          <w:color w:val="000000" w:themeColor="text1"/>
          <w:sz w:val="40"/>
          <w:szCs w:val="40"/>
          <w:u w:val="single"/>
        </w:rPr>
        <w:t>Della Blanton Memorial Hall</w:t>
      </w:r>
      <w:r>
        <w:rPr>
          <w:rFonts w:ascii="Arial Narrow" w:hAnsi="Arial Narrow"/>
          <w:color w:val="000000" w:themeColor="text1"/>
          <w:sz w:val="40"/>
          <w:szCs w:val="40"/>
        </w:rPr>
        <w:t>; 200 Rs County Road 4370, Emory, Tx 75440.</w:t>
      </w:r>
    </w:p>
    <w:p w14:paraId="1157FC29" w14:textId="77777777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777163B1" w14:textId="10365B68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b/>
          <w:bCs/>
          <w:color w:val="FF0000"/>
          <w:sz w:val="44"/>
          <w:szCs w:val="44"/>
          <w:u w:val="single"/>
        </w:rPr>
        <w:t>Precinct 306-</w:t>
      </w:r>
      <w:r>
        <w:rPr>
          <w:rFonts w:ascii="Arial Narrow" w:hAnsi="Arial Narrow"/>
          <w:color w:val="FF0000"/>
          <w:sz w:val="44"/>
          <w:szCs w:val="44"/>
        </w:rPr>
        <w:t xml:space="preserve"> </w:t>
      </w:r>
      <w:r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 w:rsidR="00B51E1A">
        <w:rPr>
          <w:rFonts w:ascii="Arial Narrow" w:hAnsi="Arial Narrow"/>
          <w:color w:val="000000" w:themeColor="text1"/>
          <w:sz w:val="40"/>
          <w:szCs w:val="40"/>
          <w:u w:val="single"/>
        </w:rPr>
        <w:t>Emory Volunteer Fire Departmen</w:t>
      </w:r>
      <w:r w:rsidR="00B51E1A" w:rsidRPr="00B51E1A">
        <w:rPr>
          <w:rFonts w:ascii="Arial Narrow" w:hAnsi="Arial Narrow"/>
          <w:color w:val="000000" w:themeColor="text1"/>
          <w:sz w:val="40"/>
          <w:szCs w:val="40"/>
        </w:rPr>
        <w:t>t; 1205 W Lennon, Emory, Tx 75440</w:t>
      </w:r>
    </w:p>
    <w:p w14:paraId="540A8359" w14:textId="77777777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325DC586" w14:textId="2C11D459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b/>
          <w:bCs/>
          <w:color w:val="E1721F"/>
          <w:sz w:val="44"/>
          <w:szCs w:val="44"/>
          <w:u w:val="single"/>
        </w:rPr>
        <w:t>Precinct 407-</w:t>
      </w:r>
      <w:r>
        <w:rPr>
          <w:rFonts w:ascii="Arial Narrow" w:hAnsi="Arial Narrow"/>
          <w:color w:val="000000" w:themeColor="text1"/>
          <w:sz w:val="40"/>
          <w:szCs w:val="40"/>
        </w:rPr>
        <w:t xml:space="preserve"> At the </w:t>
      </w:r>
      <w:r>
        <w:rPr>
          <w:rFonts w:ascii="Arial Narrow" w:hAnsi="Arial Narrow"/>
          <w:color w:val="000000" w:themeColor="text1"/>
          <w:sz w:val="40"/>
          <w:szCs w:val="40"/>
          <w:u w:val="single"/>
        </w:rPr>
        <w:t>Point Community Center</w:t>
      </w:r>
      <w:r>
        <w:rPr>
          <w:rFonts w:ascii="Arial Narrow" w:hAnsi="Arial Narrow"/>
          <w:color w:val="000000" w:themeColor="text1"/>
          <w:sz w:val="40"/>
          <w:szCs w:val="40"/>
        </w:rPr>
        <w:t>; 241 S. First Street, Point, Tx 75472.</w:t>
      </w:r>
    </w:p>
    <w:p w14:paraId="526F7780" w14:textId="77777777" w:rsidR="00E8768C" w:rsidRDefault="00E8768C" w:rsidP="00E8768C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7D94FC5B" w14:textId="695FFE84" w:rsidR="00F815AA" w:rsidRPr="00E8768C" w:rsidRDefault="00E8768C" w:rsidP="00E8768C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b/>
          <w:bCs/>
          <w:color w:val="7030A0"/>
          <w:sz w:val="44"/>
          <w:szCs w:val="44"/>
          <w:u w:val="single"/>
        </w:rPr>
        <w:t>Precinct 408-</w:t>
      </w:r>
      <w:r>
        <w:rPr>
          <w:rFonts w:ascii="Arial Narrow" w:hAnsi="Arial Narrow"/>
          <w:color w:val="000000" w:themeColor="text1"/>
          <w:sz w:val="40"/>
          <w:szCs w:val="40"/>
        </w:rPr>
        <w:t xml:space="preserve"> At the </w:t>
      </w:r>
      <w:r>
        <w:rPr>
          <w:rFonts w:ascii="Arial Narrow" w:hAnsi="Arial Narrow"/>
          <w:color w:val="000000" w:themeColor="text1"/>
          <w:sz w:val="40"/>
          <w:szCs w:val="40"/>
          <w:u w:val="single"/>
        </w:rPr>
        <w:t>First Baptist Church o</w:t>
      </w:r>
      <w:r w:rsidR="00B51E1A">
        <w:rPr>
          <w:rFonts w:ascii="Arial Narrow" w:hAnsi="Arial Narrow"/>
          <w:color w:val="000000" w:themeColor="text1"/>
          <w:sz w:val="40"/>
          <w:szCs w:val="40"/>
          <w:u w:val="single"/>
        </w:rPr>
        <w:t>f</w:t>
      </w:r>
      <w:r>
        <w:rPr>
          <w:rFonts w:ascii="Arial Narrow" w:hAnsi="Arial Narrow"/>
          <w:color w:val="000000" w:themeColor="text1"/>
          <w:sz w:val="40"/>
          <w:szCs w:val="40"/>
          <w:u w:val="single"/>
        </w:rPr>
        <w:t xml:space="preserve"> Point</w:t>
      </w:r>
      <w:r>
        <w:rPr>
          <w:rFonts w:ascii="Arial Narrow" w:hAnsi="Arial Narrow"/>
          <w:color w:val="000000" w:themeColor="text1"/>
          <w:sz w:val="40"/>
          <w:szCs w:val="40"/>
        </w:rPr>
        <w:t>; 985 Industrial Blvd, Point, Tx 75472.</w:t>
      </w:r>
    </w:p>
    <w:sectPr w:rsidR="00F815AA" w:rsidRPr="00E8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8C"/>
    <w:rsid w:val="00B51E1A"/>
    <w:rsid w:val="00E8768C"/>
    <w:rsid w:val="00F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8EA5"/>
  <w15:chartTrackingRefBased/>
  <w15:docId w15:val="{B0347AAC-7307-401D-B06B-D6D7578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8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68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31E7-4DD9-467B-A666-85D01B2A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Turner</dc:creator>
  <cp:keywords/>
  <dc:description/>
  <cp:lastModifiedBy>Gracie Turner</cp:lastModifiedBy>
  <cp:revision>2</cp:revision>
  <dcterms:created xsi:type="dcterms:W3CDTF">2023-11-08T16:19:00Z</dcterms:created>
  <dcterms:modified xsi:type="dcterms:W3CDTF">2023-11-08T16:29:00Z</dcterms:modified>
</cp:coreProperties>
</file>